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204" w:rsidRPr="00D74E9C" w:rsidRDefault="003B191D" w:rsidP="00A13204">
      <w:pPr>
        <w:pStyle w:val="Nagwek3"/>
        <w:rPr>
          <w:rFonts w:asciiTheme="minorHAnsi" w:hAnsiTheme="minorHAnsi"/>
          <w:b w:val="0"/>
          <w:sz w:val="28"/>
        </w:rPr>
      </w:pPr>
      <w:bookmarkStart w:id="0" w:name="_GoBack"/>
      <w:bookmarkEnd w:id="0"/>
      <w:r w:rsidRPr="00D74E9C">
        <w:rPr>
          <w:rFonts w:asciiTheme="minorHAnsi" w:hAnsiTheme="minorHAnsi"/>
          <w:sz w:val="28"/>
        </w:rPr>
        <w:t>Zakres wiadomości obowiązujący na II etapie konkursu matematycznego klas I</w:t>
      </w:r>
      <w:r w:rsidR="00C90323" w:rsidRPr="00D74E9C">
        <w:rPr>
          <w:rFonts w:asciiTheme="minorHAnsi" w:hAnsiTheme="minorHAnsi"/>
          <w:noProof/>
          <w:sz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-480695</wp:posOffset>
            </wp:positionV>
            <wp:extent cx="1838325" cy="1323975"/>
            <wp:effectExtent l="19050" t="0" r="9525" b="0"/>
            <wp:wrapTight wrapText="bothSides">
              <wp:wrapPolygon edited="0">
                <wp:start x="-224" y="0"/>
                <wp:lineTo x="-224" y="21445"/>
                <wp:lineTo x="21712" y="21445"/>
                <wp:lineTo x="21712" y="0"/>
                <wp:lineTo x="-224" y="0"/>
              </wp:wrapPolygon>
            </wp:wrapTight>
            <wp:docPr id="1" name="Obraz 0" descr="KONKURS MATE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 MATEMAT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91D" w:rsidRPr="003B191D" w:rsidRDefault="003B191D" w:rsidP="003B191D">
      <w:pPr>
        <w:rPr>
          <w:rFonts w:asciiTheme="minorHAnsi" w:hAnsiTheme="minorHAnsi"/>
        </w:rPr>
      </w:pPr>
    </w:p>
    <w:p w:rsidR="00C90323" w:rsidRPr="00D74E9C" w:rsidRDefault="00C90323" w:rsidP="00A13204">
      <w:pPr>
        <w:rPr>
          <w:rFonts w:asciiTheme="minorHAnsi" w:hAnsiTheme="minorHAnsi"/>
          <w:sz w:val="28"/>
          <w:szCs w:val="24"/>
        </w:rPr>
      </w:pPr>
    </w:p>
    <w:p w:rsidR="003B191D" w:rsidRPr="00D74E9C" w:rsidRDefault="00A13204" w:rsidP="00A13204">
      <w:pPr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 xml:space="preserve">Treści występujące w </w:t>
      </w:r>
      <w:r w:rsidR="004A30E3">
        <w:rPr>
          <w:rFonts w:asciiTheme="minorHAnsi" w:hAnsiTheme="minorHAnsi"/>
          <w:sz w:val="28"/>
          <w:szCs w:val="24"/>
        </w:rPr>
        <w:t>podstawie programowej szkoły podstawowej</w:t>
      </w:r>
    </w:p>
    <w:p w:rsidR="00A13204" w:rsidRPr="00D74E9C" w:rsidRDefault="00C90323" w:rsidP="00A13204">
      <w:pPr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oraz w zakresie szerszym</w:t>
      </w:r>
      <w:r w:rsidR="003B191D" w:rsidRPr="00D74E9C">
        <w:rPr>
          <w:rFonts w:asciiTheme="minorHAnsi" w:hAnsiTheme="minorHAnsi"/>
          <w:sz w:val="28"/>
          <w:szCs w:val="24"/>
        </w:rPr>
        <w:t>:</w:t>
      </w:r>
    </w:p>
    <w:p w:rsidR="00A13204" w:rsidRPr="00D74E9C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podzielność w zbiorze liczb naturalnych i całkowitych,</w:t>
      </w:r>
    </w:p>
    <w:p w:rsidR="00A13204" w:rsidRPr="00D74E9C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liczby i działania,</w:t>
      </w:r>
    </w:p>
    <w:p w:rsidR="00A13204" w:rsidRPr="00D74E9C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wartość bezwzględna i jej własności,</w:t>
      </w:r>
    </w:p>
    <w:p w:rsidR="00A13204" w:rsidRPr="00D74E9C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równania, nierówności, układy równań z jedną lub dwiema niewiadomymi</w:t>
      </w:r>
      <w:r w:rsidR="003B191D" w:rsidRPr="00D74E9C">
        <w:rPr>
          <w:rFonts w:asciiTheme="minorHAnsi" w:hAnsiTheme="minorHAnsi"/>
          <w:sz w:val="28"/>
          <w:szCs w:val="24"/>
        </w:rPr>
        <w:t xml:space="preserve"> </w:t>
      </w:r>
      <w:r w:rsidRPr="00D74E9C">
        <w:rPr>
          <w:rFonts w:asciiTheme="minorHAnsi" w:hAnsiTheme="minorHAnsi"/>
          <w:sz w:val="28"/>
          <w:szCs w:val="24"/>
        </w:rPr>
        <w:t>(dające się sprowadzić do pierwszego stopnia),</w:t>
      </w:r>
    </w:p>
    <w:p w:rsidR="00A13204" w:rsidRPr="00D74E9C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własności figur,</w:t>
      </w:r>
    </w:p>
    <w:p w:rsidR="00A13204" w:rsidRPr="00D74E9C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 xml:space="preserve">podstawowe twierdzenia planimetrii -  </w:t>
      </w:r>
      <w:proofErr w:type="spellStart"/>
      <w:r w:rsidRPr="00D74E9C">
        <w:rPr>
          <w:rFonts w:asciiTheme="minorHAnsi" w:hAnsiTheme="minorHAnsi"/>
          <w:sz w:val="28"/>
          <w:szCs w:val="24"/>
        </w:rPr>
        <w:t>tw</w:t>
      </w:r>
      <w:proofErr w:type="spellEnd"/>
      <w:r w:rsidRPr="00D74E9C">
        <w:rPr>
          <w:rFonts w:asciiTheme="minorHAnsi" w:hAnsiTheme="minorHAnsi"/>
          <w:sz w:val="28"/>
          <w:szCs w:val="24"/>
        </w:rPr>
        <w:t>. Pitagorasa,</w:t>
      </w:r>
    </w:p>
    <w:p w:rsidR="00A13204" w:rsidRPr="00D74E9C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własności funkcji jednej zmiennej,</w:t>
      </w:r>
    </w:p>
    <w:p w:rsidR="00A13204" w:rsidRPr="003B191D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4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równania i nierówności w zbiorze liczb całkowitych</w:t>
      </w:r>
      <w:r w:rsidRPr="003B191D">
        <w:rPr>
          <w:rFonts w:asciiTheme="minorHAnsi" w:hAnsiTheme="minorHAnsi"/>
          <w:sz w:val="24"/>
          <w:szCs w:val="24"/>
        </w:rPr>
        <w:t>.</w:t>
      </w:r>
    </w:p>
    <w:p w:rsidR="00C512A8" w:rsidRPr="003B191D" w:rsidRDefault="00C512A8">
      <w:pPr>
        <w:rPr>
          <w:rFonts w:asciiTheme="minorHAnsi" w:hAnsiTheme="minorHAnsi"/>
        </w:rPr>
      </w:pPr>
    </w:p>
    <w:sectPr w:rsidR="00C512A8" w:rsidRPr="003B191D" w:rsidSect="00C51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567E5"/>
    <w:multiLevelType w:val="hybridMultilevel"/>
    <w:tmpl w:val="0034242C"/>
    <w:lvl w:ilvl="0" w:tplc="0E82F3F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204"/>
    <w:rsid w:val="001D78D1"/>
    <w:rsid w:val="00277068"/>
    <w:rsid w:val="00397EBE"/>
    <w:rsid w:val="003B191D"/>
    <w:rsid w:val="004A30E3"/>
    <w:rsid w:val="004A4316"/>
    <w:rsid w:val="00627AB8"/>
    <w:rsid w:val="006831FB"/>
    <w:rsid w:val="009718DE"/>
    <w:rsid w:val="00A13204"/>
    <w:rsid w:val="00C512A8"/>
    <w:rsid w:val="00C90323"/>
    <w:rsid w:val="00CC6B42"/>
    <w:rsid w:val="00D74E9C"/>
    <w:rsid w:val="00DD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6D6EBE-F196-4362-98A5-96F286BC2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13204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A1320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A13204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Rajda.Stanisław</cp:lastModifiedBy>
  <cp:revision>2</cp:revision>
  <dcterms:created xsi:type="dcterms:W3CDTF">2023-02-28T09:29:00Z</dcterms:created>
  <dcterms:modified xsi:type="dcterms:W3CDTF">2023-02-28T09:29:00Z</dcterms:modified>
</cp:coreProperties>
</file>